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B7A1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Rosaliza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G. </w:t>
                  </w:r>
                  <w:proofErr w:type="spellStart"/>
                  <w:r>
                    <w:rPr>
                      <w:sz w:val="52"/>
                      <w:szCs w:val="52"/>
                    </w:rPr>
                    <w:t>Tolentino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0292D">
        <w:rPr>
          <w:rFonts w:ascii="Edwardian Script ITC" w:hAnsi="Edwardian Script ITC"/>
          <w:b/>
          <w:sz w:val="36"/>
          <w:szCs w:val="36"/>
        </w:rPr>
        <w:t>167</w:t>
      </w:r>
      <w:r w:rsidR="00F12978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B7A13">
        <w:rPr>
          <w:rFonts w:ascii="Edwardian Script ITC" w:hAnsi="Edwardian Script ITC"/>
          <w:b/>
          <w:sz w:val="36"/>
          <w:szCs w:val="36"/>
        </w:rPr>
        <w:t xml:space="preserve"> Enero</w:t>
      </w:r>
      <w:proofErr w:type="gramStart"/>
      <w:r w:rsidR="002B7A13">
        <w:rPr>
          <w:rFonts w:ascii="Edwardian Script ITC" w:hAnsi="Edwardian Script ITC"/>
          <w:b/>
          <w:sz w:val="36"/>
          <w:szCs w:val="36"/>
        </w:rPr>
        <w:t>,2007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B7A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Freddie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Tolentino</w:t>
            </w:r>
            <w:proofErr w:type="spellEnd"/>
          </w:p>
        </w:tc>
        <w:tc>
          <w:tcPr>
            <w:tcW w:w="5725" w:type="dxa"/>
          </w:tcPr>
          <w:p w:rsidR="00C1603F" w:rsidRPr="0043437B" w:rsidRDefault="002B7A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01, 1973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B7A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Francesca</w:t>
            </w:r>
          </w:p>
        </w:tc>
        <w:tc>
          <w:tcPr>
            <w:tcW w:w="5725" w:type="dxa"/>
          </w:tcPr>
          <w:p w:rsidR="003A5BC9" w:rsidRPr="0043437B" w:rsidRDefault="002B7A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8, 2007</w:t>
            </w:r>
          </w:p>
        </w:tc>
        <w:tc>
          <w:tcPr>
            <w:tcW w:w="2581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B7A13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A6C5D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B0900"/>
    <w:rsid w:val="00BC13E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2009-08-29T04:42:00Z</dcterms:created>
  <dcterms:modified xsi:type="dcterms:W3CDTF">2009-08-29T04:43:00Z</dcterms:modified>
</cp:coreProperties>
</file>